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2F" w:rsidRPr="00F818BC" w:rsidRDefault="00F818BC" w:rsidP="00F818BC">
      <w:r w:rsidRPr="00F818BC">
        <w:t>https://public.nazk.gov.ua/documents/4bfb47ff-edfc-46ea-87a5-4b12c4e549d5</w:t>
      </w:r>
    </w:p>
    <w:sectPr w:rsidR="009A3E2F" w:rsidRPr="00F818BC" w:rsidSect="00F46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A8E"/>
    <w:rsid w:val="00505A8E"/>
    <w:rsid w:val="00C556D6"/>
    <w:rsid w:val="00F12D74"/>
    <w:rsid w:val="00F46851"/>
    <w:rsid w:val="00F8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2</cp:revision>
  <dcterms:created xsi:type="dcterms:W3CDTF">2026-05-20T07:23:00Z</dcterms:created>
  <dcterms:modified xsi:type="dcterms:W3CDTF">2026-05-20T07:23:00Z</dcterms:modified>
</cp:coreProperties>
</file>